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FC" w:rsidRPr="00F74A05" w:rsidRDefault="009310FC" w:rsidP="009310FC">
      <w:pPr>
        <w:rPr>
          <w:rFonts w:ascii="Times New Roman" w:hAnsi="Times New Roman"/>
          <w:u w:val="single"/>
        </w:rPr>
      </w:pPr>
      <w:r w:rsidRPr="00A83CF3">
        <w:rPr>
          <w:rFonts w:ascii="Times New Roman" w:hAnsi="Times New Roman"/>
          <w:u w:val="single"/>
        </w:rPr>
        <w:t>Draft Meeting Minutes</w:t>
      </w:r>
    </w:p>
    <w:p w:rsidR="009310FC" w:rsidRPr="00A83CF3" w:rsidRDefault="009310FC" w:rsidP="009310FC">
      <w:pPr>
        <w:numPr>
          <w:ilvl w:val="0"/>
          <w:numId w:val="2"/>
        </w:numPr>
        <w:rPr>
          <w:rFonts w:ascii="Times New Roman" w:hAnsi="Times New Roman"/>
        </w:rPr>
      </w:pPr>
      <w:r w:rsidRPr="00A83CF3">
        <w:rPr>
          <w:rFonts w:ascii="Times New Roman" w:hAnsi="Times New Roman"/>
          <w:b/>
        </w:rPr>
        <w:t>Convene meeting –</w:t>
      </w:r>
      <w:r w:rsidRPr="00A83CF3">
        <w:rPr>
          <w:rFonts w:ascii="Times New Roman" w:hAnsi="Times New Roman"/>
        </w:rPr>
        <w:t xml:space="preserve"> the mee</w:t>
      </w:r>
      <w:r>
        <w:rPr>
          <w:rFonts w:ascii="Times New Roman" w:hAnsi="Times New Roman"/>
        </w:rPr>
        <w:t>ting was called to order at 5:36</w:t>
      </w:r>
      <w:r w:rsidRPr="00A83CF3">
        <w:rPr>
          <w:rFonts w:ascii="Times New Roman" w:hAnsi="Times New Roman"/>
        </w:rPr>
        <w:t xml:space="preserve"> pm. </w:t>
      </w:r>
      <w:r>
        <w:rPr>
          <w:rFonts w:ascii="Times New Roman" w:hAnsi="Times New Roman"/>
        </w:rPr>
        <w:t xml:space="preserve">In attendance: Bill Powell, </w:t>
      </w:r>
      <w:r>
        <w:rPr>
          <w:rFonts w:ascii="Times New Roman" w:hAnsi="Times New Roman"/>
        </w:rPr>
        <w:t xml:space="preserve">Fred </w:t>
      </w:r>
      <w:proofErr w:type="spellStart"/>
      <w:r>
        <w:rPr>
          <w:rFonts w:ascii="Times New Roman" w:hAnsi="Times New Roman"/>
        </w:rPr>
        <w:t>Thumm</w:t>
      </w:r>
      <w:proofErr w:type="spellEnd"/>
      <w:r>
        <w:rPr>
          <w:rFonts w:ascii="Times New Roman" w:hAnsi="Times New Roman"/>
        </w:rPr>
        <w:t>, Danny Hale</w:t>
      </w:r>
      <w:r>
        <w:rPr>
          <w:rFonts w:ascii="Times New Roman" w:hAnsi="Times New Roman"/>
        </w:rPr>
        <w:t xml:space="preserve"> (via conference call)</w:t>
      </w:r>
      <w:r>
        <w:rPr>
          <w:rFonts w:ascii="Times New Roman" w:hAnsi="Times New Roman"/>
        </w:rPr>
        <w:t>, Peter Anthony, Leesa Stewart and Gwen Lyons taking notes</w:t>
      </w:r>
    </w:p>
    <w:p w:rsidR="009310FC" w:rsidRPr="00A83CF3" w:rsidRDefault="009310FC" w:rsidP="009310FC">
      <w:pPr>
        <w:pStyle w:val="ListParagraph"/>
        <w:rPr>
          <w:rFonts w:ascii="Times New Roman" w:hAnsi="Times New Roman"/>
        </w:rPr>
      </w:pPr>
    </w:p>
    <w:p w:rsidR="009310FC" w:rsidRDefault="009310FC" w:rsidP="009310FC">
      <w:pPr>
        <w:pStyle w:val="ListParagraph"/>
        <w:numPr>
          <w:ilvl w:val="0"/>
          <w:numId w:val="2"/>
        </w:numPr>
        <w:rPr>
          <w:rFonts w:ascii="Times New Roman" w:hAnsi="Times New Roman"/>
        </w:rPr>
      </w:pPr>
      <w:r w:rsidRPr="00A83CF3">
        <w:rPr>
          <w:rFonts w:ascii="Times New Roman" w:hAnsi="Times New Roman"/>
          <w:b/>
        </w:rPr>
        <w:t>Agenda Revisions-</w:t>
      </w:r>
      <w:r>
        <w:rPr>
          <w:rFonts w:ascii="Times New Roman" w:hAnsi="Times New Roman"/>
        </w:rPr>
        <w:t xml:space="preserve"> There were no agenda revisions. </w:t>
      </w:r>
    </w:p>
    <w:p w:rsidR="009310FC" w:rsidRPr="00A83CF3" w:rsidRDefault="009310FC" w:rsidP="009310FC">
      <w:pPr>
        <w:pStyle w:val="ListParagraph"/>
        <w:rPr>
          <w:rFonts w:ascii="Times New Roman" w:hAnsi="Times New Roman"/>
        </w:rPr>
      </w:pPr>
    </w:p>
    <w:p w:rsidR="009310FC" w:rsidRDefault="009310FC" w:rsidP="009310FC">
      <w:pPr>
        <w:pStyle w:val="ListParagraph"/>
        <w:numPr>
          <w:ilvl w:val="0"/>
          <w:numId w:val="2"/>
        </w:numPr>
        <w:rPr>
          <w:rFonts w:ascii="Times New Roman" w:hAnsi="Times New Roman"/>
        </w:rPr>
      </w:pPr>
      <w:r w:rsidRPr="00A83CF3">
        <w:rPr>
          <w:rFonts w:ascii="Times New Roman" w:hAnsi="Times New Roman"/>
          <w:b/>
        </w:rPr>
        <w:t xml:space="preserve">Approval of the minutes of the </w:t>
      </w:r>
      <w:r>
        <w:rPr>
          <w:rFonts w:ascii="Times New Roman" w:hAnsi="Times New Roman"/>
          <w:b/>
        </w:rPr>
        <w:t>June</w:t>
      </w:r>
      <w:r w:rsidRPr="00A83CF3">
        <w:rPr>
          <w:rFonts w:ascii="Times New Roman" w:hAnsi="Times New Roman"/>
          <w:b/>
        </w:rPr>
        <w:t xml:space="preserve"> meeting ACTION ITEM </w:t>
      </w:r>
      <w:r>
        <w:rPr>
          <w:rFonts w:ascii="Times New Roman" w:hAnsi="Times New Roman"/>
          <w:b/>
        </w:rPr>
        <w:t>–</w:t>
      </w:r>
      <w:r w:rsidRPr="00A83CF3">
        <w:rPr>
          <w:rFonts w:ascii="Times New Roman" w:hAnsi="Times New Roman"/>
          <w:b/>
        </w:rPr>
        <w:t xml:space="preserve"> </w:t>
      </w:r>
      <w:r>
        <w:rPr>
          <w:rFonts w:ascii="Times New Roman" w:hAnsi="Times New Roman"/>
        </w:rPr>
        <w:t xml:space="preserve">Fred </w:t>
      </w:r>
      <w:proofErr w:type="spellStart"/>
      <w:r>
        <w:rPr>
          <w:rFonts w:ascii="Times New Roman" w:hAnsi="Times New Roman"/>
        </w:rPr>
        <w:t>Thumm</w:t>
      </w:r>
      <w:proofErr w:type="spellEnd"/>
      <w:r>
        <w:rPr>
          <w:rFonts w:ascii="Times New Roman" w:hAnsi="Times New Roman"/>
        </w:rPr>
        <w:t xml:space="preserve"> </w:t>
      </w:r>
      <w:r w:rsidRPr="00A83CF3">
        <w:rPr>
          <w:rFonts w:ascii="Times New Roman" w:hAnsi="Times New Roman"/>
        </w:rPr>
        <w:t>made</w:t>
      </w:r>
      <w:r w:rsidRPr="00A83CF3">
        <w:rPr>
          <w:rFonts w:ascii="Times New Roman" w:hAnsi="Times New Roman"/>
        </w:rPr>
        <w:t xml:space="preserve"> a motion to approve the minutes of the </w:t>
      </w:r>
      <w:r>
        <w:rPr>
          <w:rFonts w:ascii="Times New Roman" w:hAnsi="Times New Roman"/>
        </w:rPr>
        <w:t xml:space="preserve">June </w:t>
      </w:r>
      <w:r>
        <w:rPr>
          <w:rFonts w:ascii="Times New Roman" w:hAnsi="Times New Roman"/>
        </w:rPr>
        <w:t>m</w:t>
      </w:r>
      <w:r w:rsidRPr="00A83CF3">
        <w:rPr>
          <w:rFonts w:ascii="Times New Roman" w:hAnsi="Times New Roman"/>
        </w:rPr>
        <w:t>eeting.  The motion was seconded and approved.</w:t>
      </w:r>
    </w:p>
    <w:p w:rsidR="009310FC" w:rsidRPr="00A83CF3" w:rsidRDefault="009310FC" w:rsidP="009310FC">
      <w:pPr>
        <w:pStyle w:val="ListParagraph"/>
        <w:rPr>
          <w:rFonts w:ascii="Times New Roman" w:hAnsi="Times New Roman"/>
        </w:rPr>
      </w:pPr>
    </w:p>
    <w:p w:rsidR="009310FC" w:rsidRPr="00823440" w:rsidRDefault="009310FC" w:rsidP="009310FC">
      <w:pPr>
        <w:pStyle w:val="ListParagraph"/>
        <w:numPr>
          <w:ilvl w:val="0"/>
          <w:numId w:val="2"/>
        </w:numPr>
        <w:rPr>
          <w:rFonts w:ascii="Times New Roman" w:hAnsi="Times New Roman"/>
          <w:b/>
        </w:rPr>
      </w:pPr>
      <w:r w:rsidRPr="00823440">
        <w:rPr>
          <w:rFonts w:ascii="Times New Roman" w:hAnsi="Times New Roman"/>
          <w:b/>
        </w:rPr>
        <w:t>Report out from EB meeting</w:t>
      </w:r>
      <w:r>
        <w:rPr>
          <w:rFonts w:ascii="Times New Roman" w:hAnsi="Times New Roman"/>
          <w:b/>
        </w:rPr>
        <w:t xml:space="preserve">: </w:t>
      </w:r>
    </w:p>
    <w:p w:rsidR="009310FC" w:rsidRDefault="009310FC" w:rsidP="009310FC">
      <w:pPr>
        <w:pStyle w:val="ListParagraph"/>
        <w:numPr>
          <w:ilvl w:val="1"/>
          <w:numId w:val="2"/>
        </w:numPr>
        <w:rPr>
          <w:rFonts w:ascii="Times New Roman" w:hAnsi="Times New Roman"/>
        </w:rPr>
      </w:pPr>
      <w:r>
        <w:rPr>
          <w:rFonts w:ascii="Times New Roman" w:hAnsi="Times New Roman"/>
        </w:rPr>
        <w:t xml:space="preserve">Personnel – </w:t>
      </w:r>
      <w:r>
        <w:rPr>
          <w:rFonts w:ascii="Times New Roman" w:hAnsi="Times New Roman"/>
        </w:rPr>
        <w:t>the committee discussed</w:t>
      </w:r>
      <w:r w:rsidR="00E67E06">
        <w:rPr>
          <w:rFonts w:ascii="Times New Roman" w:hAnsi="Times New Roman"/>
        </w:rPr>
        <w:t xml:space="preserve"> the Planning Manager position and whether it should be .6 FTE or 1 FTE. </w:t>
      </w:r>
    </w:p>
    <w:p w:rsidR="00E67E06" w:rsidRDefault="00E67E06" w:rsidP="009310FC">
      <w:pPr>
        <w:pStyle w:val="ListParagraph"/>
        <w:numPr>
          <w:ilvl w:val="1"/>
          <w:numId w:val="2"/>
        </w:numPr>
        <w:rPr>
          <w:rFonts w:ascii="Times New Roman" w:hAnsi="Times New Roman"/>
        </w:rPr>
      </w:pPr>
      <w:r>
        <w:rPr>
          <w:rFonts w:ascii="Times New Roman" w:hAnsi="Times New Roman"/>
        </w:rPr>
        <w:t xml:space="preserve">Bill Powell made a motion to approve the Planning Manager position at .6 FTE. Fred </w:t>
      </w:r>
      <w:proofErr w:type="spellStart"/>
      <w:r>
        <w:rPr>
          <w:rFonts w:ascii="Times New Roman" w:hAnsi="Times New Roman"/>
        </w:rPr>
        <w:t>Thumm</w:t>
      </w:r>
      <w:proofErr w:type="spellEnd"/>
      <w:r>
        <w:rPr>
          <w:rFonts w:ascii="Times New Roman" w:hAnsi="Times New Roman"/>
        </w:rPr>
        <w:t xml:space="preserve"> seconded the motion. Bill Powell amended the motion to ask that the full board of supervisors meet on the same night as the Executive Board in a special meeting on July 30</w:t>
      </w:r>
      <w:r w:rsidRPr="00E67E06">
        <w:rPr>
          <w:rFonts w:ascii="Times New Roman" w:hAnsi="Times New Roman"/>
          <w:vertAlign w:val="superscript"/>
        </w:rPr>
        <w:t>th</w:t>
      </w:r>
      <w:r>
        <w:rPr>
          <w:rFonts w:ascii="Times New Roman" w:hAnsi="Times New Roman"/>
        </w:rPr>
        <w:t xml:space="preserve"> to approve this position so staff can begin advertising for it. The motion as amended was approved unanimously. </w:t>
      </w:r>
    </w:p>
    <w:p w:rsidR="009310FC" w:rsidRPr="00A83CF3" w:rsidRDefault="009310FC" w:rsidP="009310FC">
      <w:pPr>
        <w:pStyle w:val="ListParagraph"/>
        <w:ind w:left="1440"/>
        <w:rPr>
          <w:rFonts w:ascii="Times New Roman" w:hAnsi="Times New Roman"/>
        </w:rPr>
      </w:pPr>
    </w:p>
    <w:p w:rsidR="009310FC" w:rsidRPr="00823440" w:rsidRDefault="009310FC" w:rsidP="009310FC">
      <w:pPr>
        <w:pStyle w:val="ListParagraph"/>
        <w:numPr>
          <w:ilvl w:val="0"/>
          <w:numId w:val="2"/>
        </w:numPr>
        <w:rPr>
          <w:rFonts w:ascii="Times New Roman" w:hAnsi="Times New Roman"/>
          <w:b/>
        </w:rPr>
      </w:pPr>
      <w:r w:rsidRPr="00823440">
        <w:rPr>
          <w:rFonts w:ascii="Times New Roman" w:hAnsi="Times New Roman"/>
          <w:b/>
          <w:sz w:val="14"/>
          <w:szCs w:val="14"/>
        </w:rPr>
        <w:t xml:space="preserve"> </w:t>
      </w:r>
      <w:r w:rsidRPr="00823440">
        <w:rPr>
          <w:rFonts w:ascii="Times New Roman" w:hAnsi="Times New Roman"/>
          <w:b/>
        </w:rPr>
        <w:t>Financial positi</w:t>
      </w:r>
      <w:r>
        <w:rPr>
          <w:rFonts w:ascii="Times New Roman" w:hAnsi="Times New Roman"/>
          <w:b/>
        </w:rPr>
        <w:t>on/statements period ending 5/31</w:t>
      </w:r>
      <w:r w:rsidRPr="00823440">
        <w:rPr>
          <w:rFonts w:ascii="Times New Roman" w:hAnsi="Times New Roman"/>
          <w:b/>
        </w:rPr>
        <w:t>/2013</w:t>
      </w:r>
    </w:p>
    <w:p w:rsidR="009310FC" w:rsidRDefault="009310FC" w:rsidP="009310FC">
      <w:pPr>
        <w:pStyle w:val="ListParagraph"/>
        <w:numPr>
          <w:ilvl w:val="1"/>
          <w:numId w:val="2"/>
        </w:numPr>
        <w:rPr>
          <w:rFonts w:ascii="Times New Roman" w:hAnsi="Times New Roman"/>
        </w:rPr>
      </w:pPr>
      <w:r w:rsidRPr="00823440">
        <w:rPr>
          <w:rFonts w:ascii="Times New Roman" w:hAnsi="Times New Roman"/>
        </w:rPr>
        <w:t xml:space="preserve">The </w:t>
      </w:r>
      <w:r>
        <w:rPr>
          <w:rFonts w:ascii="Times New Roman" w:hAnsi="Times New Roman"/>
        </w:rPr>
        <w:t>committee</w:t>
      </w:r>
      <w:r w:rsidRPr="00823440">
        <w:rPr>
          <w:rFonts w:ascii="Times New Roman" w:hAnsi="Times New Roman"/>
        </w:rPr>
        <w:t xml:space="preserve"> reviewed the financial statements for the period ending </w:t>
      </w:r>
      <w:r>
        <w:rPr>
          <w:rFonts w:ascii="Times New Roman" w:hAnsi="Times New Roman"/>
        </w:rPr>
        <w:t>May31</w:t>
      </w:r>
      <w:r>
        <w:rPr>
          <w:rFonts w:ascii="Times New Roman" w:hAnsi="Times New Roman"/>
        </w:rPr>
        <w:t>, 2013</w:t>
      </w:r>
      <w:r w:rsidRPr="00823440">
        <w:rPr>
          <w:rFonts w:ascii="Times New Roman" w:hAnsi="Times New Roman"/>
        </w:rPr>
        <w:t xml:space="preserve">.  </w:t>
      </w:r>
    </w:p>
    <w:p w:rsidR="009310FC" w:rsidRDefault="009310FC" w:rsidP="009310FC">
      <w:pPr>
        <w:pStyle w:val="ListParagraph"/>
        <w:rPr>
          <w:rFonts w:ascii="Times New Roman" w:hAnsi="Times New Roman"/>
        </w:rPr>
      </w:pPr>
    </w:p>
    <w:p w:rsidR="00E67E06" w:rsidRDefault="009310FC" w:rsidP="00E67E06">
      <w:pPr>
        <w:pStyle w:val="ListParagraph"/>
        <w:numPr>
          <w:ilvl w:val="0"/>
          <w:numId w:val="2"/>
        </w:numPr>
        <w:rPr>
          <w:rFonts w:ascii="Times New Roman" w:hAnsi="Times New Roman"/>
          <w:b/>
        </w:rPr>
      </w:pPr>
      <w:r w:rsidRPr="009310FC">
        <w:rPr>
          <w:rFonts w:ascii="Times New Roman" w:hAnsi="Times New Roman"/>
          <w:b/>
        </w:rPr>
        <w:t>Budget Revisions</w:t>
      </w:r>
      <w:r w:rsidR="00E67E06">
        <w:rPr>
          <w:rFonts w:ascii="Times New Roman" w:hAnsi="Times New Roman"/>
          <w:b/>
        </w:rPr>
        <w:t>:</w:t>
      </w:r>
    </w:p>
    <w:p w:rsidR="00E67E06" w:rsidRPr="00E67E06" w:rsidRDefault="00E67E06" w:rsidP="00E67E06">
      <w:pPr>
        <w:pStyle w:val="ListParagraph"/>
        <w:numPr>
          <w:ilvl w:val="1"/>
          <w:numId w:val="2"/>
        </w:numPr>
        <w:rPr>
          <w:rFonts w:ascii="Times New Roman" w:hAnsi="Times New Roman"/>
        </w:rPr>
      </w:pPr>
      <w:r w:rsidRPr="00E67E06">
        <w:rPr>
          <w:rFonts w:ascii="Times New Roman" w:hAnsi="Times New Roman"/>
        </w:rPr>
        <w:t>Staffing structure – was discussed and voted on earlier in meeting</w:t>
      </w:r>
    </w:p>
    <w:p w:rsidR="00F019B6" w:rsidRPr="00F154D9" w:rsidRDefault="00E67E06" w:rsidP="00E67E06">
      <w:pPr>
        <w:pStyle w:val="ListParagraph"/>
        <w:numPr>
          <w:ilvl w:val="1"/>
          <w:numId w:val="2"/>
        </w:numPr>
        <w:rPr>
          <w:rFonts w:ascii="Times New Roman" w:hAnsi="Times New Roman"/>
        </w:rPr>
      </w:pPr>
      <w:r w:rsidRPr="00F154D9">
        <w:rPr>
          <w:rFonts w:ascii="Times New Roman" w:hAnsi="Times New Roman"/>
        </w:rPr>
        <w:t xml:space="preserve">Capital Fund </w:t>
      </w:r>
      <w:r w:rsidR="00F154D9">
        <w:rPr>
          <w:rFonts w:ascii="Times New Roman" w:hAnsi="Times New Roman"/>
        </w:rPr>
        <w:t>–</w:t>
      </w:r>
      <w:r w:rsidR="00F019B6" w:rsidRPr="00F154D9">
        <w:rPr>
          <w:rFonts w:ascii="Times New Roman" w:hAnsi="Times New Roman"/>
        </w:rPr>
        <w:t xml:space="preserve"> </w:t>
      </w:r>
      <w:r w:rsidR="00F154D9">
        <w:rPr>
          <w:rFonts w:ascii="Times New Roman" w:hAnsi="Times New Roman"/>
        </w:rPr>
        <w:t xml:space="preserve">No action was taken on this topic. </w:t>
      </w:r>
      <w:r w:rsidR="00F019B6" w:rsidRPr="00F154D9">
        <w:rPr>
          <w:rFonts w:ascii="Times New Roman" w:hAnsi="Times New Roman"/>
        </w:rPr>
        <w:t xml:space="preserve">Leesa shared that </w:t>
      </w:r>
      <w:r w:rsidR="00F154D9" w:rsidRPr="00F154D9">
        <w:rPr>
          <w:rFonts w:ascii="Times New Roman" w:hAnsi="Times New Roman"/>
        </w:rPr>
        <w:t xml:space="preserve">staff and the facility committee </w:t>
      </w:r>
      <w:r w:rsidR="00F019B6" w:rsidRPr="00F154D9">
        <w:rPr>
          <w:rFonts w:ascii="Times New Roman" w:hAnsi="Times New Roman"/>
        </w:rPr>
        <w:t xml:space="preserve">had recently learned that the National Life Annex (22,000 sq. feet on 5 acres, zoned industrial agricultural) was still for sale for a much lower price than was originally listed. The trucks and containers used to be stored there. Leesa has seen the outside of the building, but not the inside. It is unknown how much renovation would need to be done to it for it to be able to suit the needs of the organization. </w:t>
      </w:r>
    </w:p>
    <w:p w:rsidR="00E67E06" w:rsidRPr="00F154D9" w:rsidRDefault="00F019B6" w:rsidP="00F019B6">
      <w:pPr>
        <w:pStyle w:val="ListParagraph"/>
        <w:numPr>
          <w:ilvl w:val="2"/>
          <w:numId w:val="2"/>
        </w:numPr>
        <w:rPr>
          <w:rFonts w:ascii="Times New Roman" w:hAnsi="Times New Roman"/>
        </w:rPr>
      </w:pPr>
      <w:r w:rsidRPr="00F154D9">
        <w:rPr>
          <w:rFonts w:ascii="Times New Roman" w:hAnsi="Times New Roman"/>
        </w:rPr>
        <w:t xml:space="preserve">Leesa provided the committee with a budget revision </w:t>
      </w:r>
      <w:r w:rsidR="00F154D9" w:rsidRPr="00F154D9">
        <w:rPr>
          <w:rFonts w:ascii="Times New Roman" w:hAnsi="Times New Roman"/>
        </w:rPr>
        <w:t>showing how the organization could purchase the building outright. The committee decided that they needed more information about the building and would like Leesa to see the inside, etc. Leesa will work on getting more information and work to further revise the proposed budget revision in time for the Special Meeting of the EB on July 30</w:t>
      </w:r>
      <w:r w:rsidR="00F154D9" w:rsidRPr="00F154D9">
        <w:rPr>
          <w:rFonts w:ascii="Times New Roman" w:hAnsi="Times New Roman"/>
          <w:vertAlign w:val="superscript"/>
        </w:rPr>
        <w:t>th</w:t>
      </w:r>
      <w:r w:rsidR="00F154D9" w:rsidRPr="00F154D9">
        <w:rPr>
          <w:rFonts w:ascii="Times New Roman" w:hAnsi="Times New Roman"/>
        </w:rPr>
        <w:t xml:space="preserve">. </w:t>
      </w:r>
    </w:p>
    <w:p w:rsidR="009310FC" w:rsidRPr="00A83CF3" w:rsidRDefault="009310FC" w:rsidP="009310FC">
      <w:pPr>
        <w:pStyle w:val="ListParagraph"/>
        <w:rPr>
          <w:rFonts w:ascii="Times New Roman" w:hAnsi="Times New Roman"/>
        </w:rPr>
      </w:pPr>
      <w:bookmarkStart w:id="0" w:name="_GoBack"/>
      <w:bookmarkEnd w:id="0"/>
    </w:p>
    <w:p w:rsidR="009310FC" w:rsidRPr="00A83CF3" w:rsidRDefault="009310FC" w:rsidP="009310FC">
      <w:pPr>
        <w:pStyle w:val="ListParagraph"/>
        <w:numPr>
          <w:ilvl w:val="0"/>
          <w:numId w:val="2"/>
        </w:numPr>
        <w:rPr>
          <w:rFonts w:ascii="Times New Roman" w:hAnsi="Times New Roman"/>
        </w:rPr>
      </w:pPr>
      <w:r w:rsidRPr="00A83CF3">
        <w:rPr>
          <w:rFonts w:ascii="Times New Roman" w:hAnsi="Times New Roman"/>
          <w:b/>
        </w:rPr>
        <w:t xml:space="preserve">Adjourn </w:t>
      </w:r>
      <w:r>
        <w:rPr>
          <w:rFonts w:ascii="Times New Roman" w:hAnsi="Times New Roman"/>
        </w:rPr>
        <w:t>– t</w:t>
      </w:r>
      <w:r>
        <w:rPr>
          <w:rFonts w:ascii="Times New Roman" w:hAnsi="Times New Roman"/>
        </w:rPr>
        <w:t>he meeting was adjourned at 6:27</w:t>
      </w:r>
      <w:r>
        <w:rPr>
          <w:rFonts w:ascii="Times New Roman" w:hAnsi="Times New Roman"/>
        </w:rPr>
        <w:t xml:space="preserve"> pm. </w:t>
      </w:r>
    </w:p>
    <w:p w:rsidR="009310FC" w:rsidRPr="00FF36EF" w:rsidRDefault="009310FC" w:rsidP="009310FC">
      <w:pPr>
        <w:pStyle w:val="ListParagraph"/>
        <w:rPr>
          <w:rFonts w:ascii="Times New Roman" w:hAnsi="Times New Roman"/>
          <w:sz w:val="24"/>
          <w:szCs w:val="24"/>
        </w:rPr>
      </w:pPr>
    </w:p>
    <w:p w:rsidR="009310FC" w:rsidRPr="00FF36EF" w:rsidRDefault="009310FC" w:rsidP="009310FC">
      <w:pPr>
        <w:pStyle w:val="ListParagraph"/>
        <w:rPr>
          <w:rFonts w:ascii="Times New Roman" w:hAnsi="Times New Roman"/>
          <w:sz w:val="24"/>
          <w:szCs w:val="24"/>
        </w:rPr>
      </w:pPr>
    </w:p>
    <w:p w:rsidR="009310FC" w:rsidRPr="00FF36EF" w:rsidRDefault="009310FC" w:rsidP="009310FC">
      <w:pPr>
        <w:pStyle w:val="ListParagraph"/>
        <w:rPr>
          <w:rFonts w:ascii="Times New Roman" w:hAnsi="Times New Roman"/>
          <w:sz w:val="24"/>
          <w:szCs w:val="24"/>
        </w:rPr>
      </w:pPr>
    </w:p>
    <w:p w:rsidR="009310FC" w:rsidRPr="00FF36EF" w:rsidRDefault="009310FC" w:rsidP="009310FC">
      <w:pPr>
        <w:pStyle w:val="ListParagraph"/>
        <w:rPr>
          <w:rFonts w:ascii="Times New Roman" w:hAnsi="Times New Roman"/>
          <w:sz w:val="24"/>
          <w:szCs w:val="24"/>
        </w:rPr>
      </w:pPr>
    </w:p>
    <w:p w:rsidR="009310FC" w:rsidRPr="00FF36EF" w:rsidRDefault="009310FC" w:rsidP="009310FC">
      <w:pPr>
        <w:pStyle w:val="ListParagraph"/>
        <w:rPr>
          <w:rFonts w:ascii="Times New Roman" w:hAnsi="Times New Roman"/>
          <w:sz w:val="24"/>
          <w:szCs w:val="24"/>
        </w:rPr>
      </w:pPr>
    </w:p>
    <w:p w:rsidR="009310FC" w:rsidRPr="00FF36EF" w:rsidRDefault="009310FC" w:rsidP="009310FC">
      <w:pPr>
        <w:pStyle w:val="ListParagraph"/>
        <w:rPr>
          <w:rFonts w:ascii="Times New Roman" w:hAnsi="Times New Roman"/>
          <w:sz w:val="24"/>
          <w:szCs w:val="24"/>
        </w:rPr>
      </w:pPr>
    </w:p>
    <w:p w:rsidR="009310FC" w:rsidRPr="00C03918" w:rsidRDefault="009310FC" w:rsidP="009310FC">
      <w:pPr>
        <w:pStyle w:val="ListParagraph"/>
        <w:ind w:left="0"/>
        <w:rPr>
          <w:rFonts w:ascii="Times New Roman" w:hAnsi="Times New Roman"/>
          <w:sz w:val="24"/>
          <w:szCs w:val="24"/>
        </w:rPr>
      </w:pPr>
    </w:p>
    <w:p w:rsidR="009310FC" w:rsidRPr="00C03918" w:rsidRDefault="009310FC" w:rsidP="009310FC">
      <w:pPr>
        <w:pStyle w:val="ListParagraph"/>
        <w:ind w:left="0"/>
        <w:rPr>
          <w:rFonts w:ascii="Times New Roman" w:hAnsi="Times New Roman"/>
          <w:sz w:val="24"/>
          <w:szCs w:val="24"/>
        </w:rPr>
      </w:pPr>
    </w:p>
    <w:p w:rsidR="009310FC" w:rsidRDefault="009310FC" w:rsidP="009310FC"/>
    <w:p w:rsidR="006D428F" w:rsidRDefault="006D428F"/>
    <w:sectPr w:rsidR="006D428F" w:rsidSect="009477E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FC" w:rsidRDefault="009310FC" w:rsidP="009310FC">
      <w:r>
        <w:separator/>
      </w:r>
    </w:p>
  </w:endnote>
  <w:endnote w:type="continuationSeparator" w:id="0">
    <w:p w:rsidR="009310FC" w:rsidRDefault="009310FC" w:rsidP="0093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FC" w:rsidRDefault="009310FC" w:rsidP="009310FC">
      <w:r>
        <w:separator/>
      </w:r>
    </w:p>
  </w:footnote>
  <w:footnote w:type="continuationSeparator" w:id="0">
    <w:p w:rsidR="009310FC" w:rsidRDefault="009310FC" w:rsidP="00931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22" w:rsidRPr="009B1136" w:rsidRDefault="00F154D9" w:rsidP="009477EA">
    <w:pPr>
      <w:pBdr>
        <w:top w:val="single" w:sz="4" w:space="1" w:color="auto"/>
        <w:left w:val="single" w:sz="4" w:space="1" w:color="auto"/>
        <w:bottom w:val="single" w:sz="4" w:space="1" w:color="auto"/>
        <w:right w:val="single" w:sz="4" w:space="1" w:color="auto"/>
      </w:pBdr>
      <w:jc w:val="center"/>
      <w:rPr>
        <w:rFonts w:ascii="Cambria" w:hAnsi="Cambria"/>
        <w:b/>
        <w:sz w:val="22"/>
        <w:szCs w:val="22"/>
      </w:rPr>
    </w:pPr>
    <w:r w:rsidRPr="009B1136">
      <w:rPr>
        <w:rFonts w:ascii="Cambria" w:hAnsi="Cambria"/>
        <w:b/>
        <w:sz w:val="22"/>
        <w:szCs w:val="22"/>
      </w:rPr>
      <w:t>Meeting of the</w:t>
    </w:r>
  </w:p>
  <w:p w:rsidR="00391E22" w:rsidRDefault="00F154D9" w:rsidP="009477EA">
    <w:pPr>
      <w:pBdr>
        <w:top w:val="single" w:sz="4" w:space="1" w:color="auto"/>
        <w:left w:val="single" w:sz="4" w:space="1" w:color="auto"/>
        <w:bottom w:val="single" w:sz="4" w:space="1" w:color="auto"/>
        <w:right w:val="single" w:sz="4" w:space="1" w:color="auto"/>
      </w:pBdr>
      <w:jc w:val="center"/>
      <w:rPr>
        <w:rFonts w:ascii="Cambria" w:hAnsi="Cambria"/>
        <w:sz w:val="22"/>
        <w:szCs w:val="22"/>
      </w:rPr>
    </w:pPr>
    <w:r w:rsidRPr="009B1136">
      <w:rPr>
        <w:rFonts w:ascii="Cambria" w:hAnsi="Cambria"/>
        <w:sz w:val="22"/>
        <w:szCs w:val="22"/>
      </w:rPr>
      <w:t>Financial Oversight Committee</w:t>
    </w:r>
    <w:r>
      <w:rPr>
        <w:rFonts w:ascii="Cambria" w:hAnsi="Cambria"/>
        <w:sz w:val="22"/>
        <w:szCs w:val="22"/>
      </w:rPr>
      <w:t xml:space="preserve"> </w:t>
    </w:r>
  </w:p>
  <w:p w:rsidR="00391E22" w:rsidRPr="009B1136" w:rsidRDefault="00F154D9" w:rsidP="009477EA">
    <w:pPr>
      <w:pBdr>
        <w:top w:val="single" w:sz="4" w:space="1" w:color="auto"/>
        <w:left w:val="single" w:sz="4" w:space="1" w:color="auto"/>
        <w:bottom w:val="single" w:sz="4" w:space="1" w:color="auto"/>
        <w:right w:val="single" w:sz="4" w:space="1" w:color="auto"/>
      </w:pBdr>
      <w:jc w:val="center"/>
      <w:rPr>
        <w:rFonts w:ascii="Cambria" w:hAnsi="Cambria"/>
        <w:sz w:val="22"/>
        <w:szCs w:val="22"/>
      </w:rPr>
    </w:pPr>
    <w:r w:rsidRPr="009B1136">
      <w:rPr>
        <w:rFonts w:ascii="Cambria" w:hAnsi="Cambria"/>
        <w:sz w:val="22"/>
        <w:szCs w:val="22"/>
      </w:rPr>
      <w:t xml:space="preserve">Of the Central Vermont Solid Waste </w:t>
    </w:r>
    <w:r w:rsidRPr="009B1136">
      <w:rPr>
        <w:rFonts w:ascii="Cambria" w:hAnsi="Cambria"/>
        <w:sz w:val="22"/>
        <w:szCs w:val="22"/>
      </w:rPr>
      <w:t>Management District</w:t>
    </w:r>
  </w:p>
  <w:p w:rsidR="00391E22" w:rsidRPr="009B1136" w:rsidRDefault="00F154D9" w:rsidP="009477EA">
    <w:pPr>
      <w:pBdr>
        <w:top w:val="single" w:sz="4" w:space="1" w:color="auto"/>
        <w:left w:val="single" w:sz="4" w:space="1" w:color="auto"/>
        <w:bottom w:val="single" w:sz="4" w:space="1" w:color="auto"/>
        <w:right w:val="single" w:sz="4" w:space="1" w:color="auto"/>
      </w:pBdr>
      <w:jc w:val="center"/>
      <w:rPr>
        <w:rFonts w:ascii="Cambria" w:hAnsi="Cambria"/>
        <w:b/>
        <w:sz w:val="22"/>
        <w:szCs w:val="22"/>
      </w:rPr>
    </w:pPr>
    <w:r>
      <w:rPr>
        <w:rFonts w:ascii="Cambria" w:hAnsi="Cambria"/>
        <w:sz w:val="22"/>
        <w:szCs w:val="22"/>
      </w:rPr>
      <w:t xml:space="preserve">AT 137 </w:t>
    </w:r>
    <w:proofErr w:type="spellStart"/>
    <w:r>
      <w:rPr>
        <w:rFonts w:ascii="Cambria" w:hAnsi="Cambria"/>
        <w:sz w:val="22"/>
        <w:szCs w:val="22"/>
      </w:rPr>
      <w:t>Barre</w:t>
    </w:r>
    <w:proofErr w:type="spellEnd"/>
    <w:r>
      <w:rPr>
        <w:rFonts w:ascii="Cambria" w:hAnsi="Cambria"/>
        <w:sz w:val="22"/>
        <w:szCs w:val="22"/>
      </w:rPr>
      <w:t xml:space="preserve"> Street, Montpelier VT</w:t>
    </w:r>
  </w:p>
  <w:p w:rsidR="00391E22" w:rsidRPr="009B1136" w:rsidRDefault="00F154D9" w:rsidP="009477EA">
    <w:pPr>
      <w:pBdr>
        <w:top w:val="single" w:sz="4" w:space="1" w:color="auto"/>
        <w:left w:val="single" w:sz="4" w:space="1" w:color="auto"/>
        <w:bottom w:val="single" w:sz="4" w:space="1" w:color="auto"/>
        <w:right w:val="single" w:sz="4" w:space="1" w:color="auto"/>
      </w:pBdr>
      <w:jc w:val="center"/>
      <w:rPr>
        <w:rFonts w:ascii="Cambria" w:hAnsi="Cambria"/>
        <w:b/>
        <w:sz w:val="22"/>
        <w:szCs w:val="22"/>
      </w:rPr>
    </w:pPr>
    <w:r>
      <w:rPr>
        <w:rFonts w:ascii="Cambria" w:hAnsi="Cambria"/>
        <w:b/>
        <w:sz w:val="22"/>
        <w:szCs w:val="22"/>
      </w:rPr>
      <w:t xml:space="preserve">Monday, </w:t>
    </w:r>
    <w:r w:rsidR="009310FC">
      <w:rPr>
        <w:rFonts w:ascii="Cambria" w:hAnsi="Cambria"/>
        <w:b/>
        <w:sz w:val="22"/>
        <w:szCs w:val="22"/>
      </w:rPr>
      <w:t>July 22</w:t>
    </w:r>
    <w:r>
      <w:rPr>
        <w:rFonts w:ascii="Cambria" w:hAnsi="Cambria"/>
        <w:b/>
        <w:sz w:val="22"/>
        <w:szCs w:val="22"/>
      </w:rPr>
      <w:t>, 2013</w:t>
    </w:r>
  </w:p>
  <w:p w:rsidR="00391E22" w:rsidRPr="009B1136" w:rsidRDefault="00F154D9" w:rsidP="009477EA">
    <w:pPr>
      <w:pBdr>
        <w:top w:val="single" w:sz="4" w:space="1" w:color="auto"/>
        <w:left w:val="single" w:sz="4" w:space="1" w:color="auto"/>
        <w:bottom w:val="single" w:sz="4" w:space="1" w:color="auto"/>
        <w:right w:val="single" w:sz="4" w:space="1" w:color="auto"/>
      </w:pBdr>
      <w:jc w:val="center"/>
      <w:rPr>
        <w:rFonts w:ascii="Cambria" w:hAnsi="Cambria"/>
        <w:b/>
        <w:sz w:val="22"/>
        <w:szCs w:val="22"/>
      </w:rPr>
    </w:pPr>
    <w:r>
      <w:rPr>
        <w:rFonts w:ascii="Cambria" w:hAnsi="Cambria"/>
        <w:b/>
        <w:sz w:val="22"/>
        <w:szCs w:val="22"/>
      </w:rPr>
      <w:t>Financial Oversight Committee 5:30-7 PM</w:t>
    </w:r>
  </w:p>
  <w:p w:rsidR="00391E22" w:rsidRDefault="00F15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1127"/>
    <w:multiLevelType w:val="multilevel"/>
    <w:tmpl w:val="86607774"/>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C512BC8"/>
    <w:multiLevelType w:val="hybridMultilevel"/>
    <w:tmpl w:val="0C4C23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FC"/>
    <w:rsid w:val="006D428F"/>
    <w:rsid w:val="007D060D"/>
    <w:rsid w:val="009310FC"/>
    <w:rsid w:val="00E67E06"/>
    <w:rsid w:val="00F019B6"/>
    <w:rsid w:val="00F1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FC"/>
    <w:pPr>
      <w:spacing w:after="0" w:line="240" w:lineRule="auto"/>
      <w:ind w:left="1080"/>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D060D"/>
    <w:pPr>
      <w:numPr>
        <w:numId w:val="1"/>
      </w:numPr>
    </w:pPr>
  </w:style>
  <w:style w:type="paragraph" w:styleId="ListParagraph">
    <w:name w:val="List Paragraph"/>
    <w:basedOn w:val="Normal"/>
    <w:uiPriority w:val="34"/>
    <w:qFormat/>
    <w:rsid w:val="009310FC"/>
    <w:pPr>
      <w:ind w:left="720"/>
    </w:pPr>
  </w:style>
  <w:style w:type="paragraph" w:styleId="Header">
    <w:name w:val="header"/>
    <w:basedOn w:val="Normal"/>
    <w:link w:val="HeaderChar"/>
    <w:rsid w:val="009310FC"/>
    <w:pPr>
      <w:tabs>
        <w:tab w:val="center" w:pos="4680"/>
        <w:tab w:val="right" w:pos="9360"/>
      </w:tabs>
    </w:pPr>
  </w:style>
  <w:style w:type="character" w:customStyle="1" w:styleId="HeaderChar">
    <w:name w:val="Header Char"/>
    <w:basedOn w:val="DefaultParagraphFont"/>
    <w:link w:val="Header"/>
    <w:rsid w:val="009310FC"/>
    <w:rPr>
      <w:rFonts w:ascii="Arial" w:eastAsia="Times New Roman" w:hAnsi="Arial" w:cs="Times New Roman"/>
      <w:spacing w:val="-5"/>
      <w:sz w:val="20"/>
      <w:szCs w:val="20"/>
    </w:rPr>
  </w:style>
  <w:style w:type="paragraph" w:styleId="Footer">
    <w:name w:val="footer"/>
    <w:basedOn w:val="Normal"/>
    <w:link w:val="FooterChar"/>
    <w:uiPriority w:val="99"/>
    <w:unhideWhenUsed/>
    <w:rsid w:val="009310FC"/>
    <w:pPr>
      <w:tabs>
        <w:tab w:val="center" w:pos="4680"/>
        <w:tab w:val="right" w:pos="9360"/>
      </w:tabs>
    </w:pPr>
  </w:style>
  <w:style w:type="character" w:customStyle="1" w:styleId="FooterChar">
    <w:name w:val="Footer Char"/>
    <w:basedOn w:val="DefaultParagraphFont"/>
    <w:link w:val="Footer"/>
    <w:uiPriority w:val="99"/>
    <w:rsid w:val="009310FC"/>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FC"/>
    <w:pPr>
      <w:spacing w:after="0" w:line="240" w:lineRule="auto"/>
      <w:ind w:left="1080"/>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D060D"/>
    <w:pPr>
      <w:numPr>
        <w:numId w:val="1"/>
      </w:numPr>
    </w:pPr>
  </w:style>
  <w:style w:type="paragraph" w:styleId="ListParagraph">
    <w:name w:val="List Paragraph"/>
    <w:basedOn w:val="Normal"/>
    <w:uiPriority w:val="34"/>
    <w:qFormat/>
    <w:rsid w:val="009310FC"/>
    <w:pPr>
      <w:ind w:left="720"/>
    </w:pPr>
  </w:style>
  <w:style w:type="paragraph" w:styleId="Header">
    <w:name w:val="header"/>
    <w:basedOn w:val="Normal"/>
    <w:link w:val="HeaderChar"/>
    <w:rsid w:val="009310FC"/>
    <w:pPr>
      <w:tabs>
        <w:tab w:val="center" w:pos="4680"/>
        <w:tab w:val="right" w:pos="9360"/>
      </w:tabs>
    </w:pPr>
  </w:style>
  <w:style w:type="character" w:customStyle="1" w:styleId="HeaderChar">
    <w:name w:val="Header Char"/>
    <w:basedOn w:val="DefaultParagraphFont"/>
    <w:link w:val="Header"/>
    <w:rsid w:val="009310FC"/>
    <w:rPr>
      <w:rFonts w:ascii="Arial" w:eastAsia="Times New Roman" w:hAnsi="Arial" w:cs="Times New Roman"/>
      <w:spacing w:val="-5"/>
      <w:sz w:val="20"/>
      <w:szCs w:val="20"/>
    </w:rPr>
  </w:style>
  <w:style w:type="paragraph" w:styleId="Footer">
    <w:name w:val="footer"/>
    <w:basedOn w:val="Normal"/>
    <w:link w:val="FooterChar"/>
    <w:uiPriority w:val="99"/>
    <w:unhideWhenUsed/>
    <w:rsid w:val="009310FC"/>
    <w:pPr>
      <w:tabs>
        <w:tab w:val="center" w:pos="4680"/>
        <w:tab w:val="right" w:pos="9360"/>
      </w:tabs>
    </w:pPr>
  </w:style>
  <w:style w:type="character" w:customStyle="1" w:styleId="FooterChar">
    <w:name w:val="Footer Char"/>
    <w:basedOn w:val="DefaultParagraphFont"/>
    <w:link w:val="Footer"/>
    <w:uiPriority w:val="99"/>
    <w:rsid w:val="009310FC"/>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Lyons</dc:creator>
  <cp:lastModifiedBy>Gwen Lyons</cp:lastModifiedBy>
  <cp:revision>1</cp:revision>
  <dcterms:created xsi:type="dcterms:W3CDTF">2013-07-23T12:39:00Z</dcterms:created>
  <dcterms:modified xsi:type="dcterms:W3CDTF">2013-07-23T13:59:00Z</dcterms:modified>
</cp:coreProperties>
</file>